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498" w:rsidRDefault="00CF0498" w:rsidP="00762060">
      <w:pPr>
        <w:rPr>
          <w:b/>
          <w:sz w:val="36"/>
          <w:szCs w:val="36"/>
        </w:rPr>
      </w:pPr>
      <w:r>
        <w:rPr>
          <w:noProof/>
          <w:lang w:val="de-CH" w:eastAsia="de-CH"/>
        </w:rPr>
        <w:drawing>
          <wp:inline distT="0" distB="0" distL="0" distR="0" wp14:anchorId="08A6D6F5" wp14:editId="03911EF8">
            <wp:extent cx="1075431" cy="404446"/>
            <wp:effectExtent l="0" t="0" r="0" b="0"/>
            <wp:docPr id="1" name="Picture 1" descr="K:\CMU\Secretary\Templates\Aal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CMU\Secretary\Templates\Aal 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431" cy="404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047" w:rsidRPr="00B00406" w:rsidRDefault="00CF0498" w:rsidP="00762060">
      <w:pPr>
        <w:spacing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Project</w:t>
      </w:r>
      <w:r w:rsidR="00762060">
        <w:rPr>
          <w:b/>
          <w:sz w:val="36"/>
          <w:szCs w:val="36"/>
        </w:rPr>
        <w:t xml:space="preserve"> </w:t>
      </w:r>
      <w:r w:rsidR="000E4957" w:rsidRPr="00B00406">
        <w:rPr>
          <w:b/>
          <w:sz w:val="36"/>
          <w:szCs w:val="36"/>
        </w:rPr>
        <w:t>Fact Sheet</w:t>
      </w:r>
    </w:p>
    <w:p w:rsidR="000E4957" w:rsidRDefault="000E4957"/>
    <w:p w:rsidR="000E4957" w:rsidRDefault="00B00406">
      <w:pPr>
        <w:rPr>
          <w:b/>
        </w:rPr>
      </w:pPr>
      <w:r w:rsidRPr="009E1E2B">
        <w:rPr>
          <w:b/>
        </w:rPr>
        <w:t>Name of the project</w:t>
      </w:r>
      <w:r w:rsidR="00D07611">
        <w:rPr>
          <w:b/>
        </w:rPr>
        <w:t xml:space="preserve"> and </w:t>
      </w:r>
      <w:r w:rsidR="00A621FC">
        <w:rPr>
          <w:b/>
        </w:rPr>
        <w:t>acronym</w:t>
      </w:r>
      <w:r w:rsidR="008B0977">
        <w:rPr>
          <w:b/>
        </w:rPr>
        <w:tab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30"/>
      </w:tblGrid>
      <w:tr w:rsidR="008B0977" w:rsidTr="008B0977">
        <w:trPr>
          <w:trHeight w:val="277"/>
        </w:trPr>
        <w:tc>
          <w:tcPr>
            <w:tcW w:w="8330" w:type="dxa"/>
          </w:tcPr>
          <w:p w:rsidR="008B0977" w:rsidRPr="007F6802" w:rsidRDefault="007320CA">
            <w:r w:rsidRPr="007F6802">
              <w:t>iWalkActive</w:t>
            </w:r>
            <w:r w:rsidR="00A179BB" w:rsidRPr="007F6802">
              <w:t xml:space="preserve"> - The Active Walker for Active People</w:t>
            </w:r>
          </w:p>
        </w:tc>
      </w:tr>
    </w:tbl>
    <w:p w:rsidR="009738EB" w:rsidRDefault="009738EB">
      <w:pPr>
        <w:rPr>
          <w:b/>
        </w:rPr>
      </w:pPr>
    </w:p>
    <w:p w:rsidR="00892345" w:rsidRDefault="00892345">
      <w:pPr>
        <w:rPr>
          <w:b/>
        </w:rPr>
      </w:pPr>
      <w:r>
        <w:rPr>
          <w:b/>
        </w:rPr>
        <w:t>Coordinator</w:t>
      </w:r>
      <w:r w:rsidR="008A6441">
        <w:rPr>
          <w:b/>
        </w:rPr>
        <w:t xml:space="preserve"> (company or organization)</w:t>
      </w:r>
      <w:r w:rsidR="00D420D6">
        <w:rPr>
          <w:b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30"/>
      </w:tblGrid>
      <w:tr w:rsidR="00892345" w:rsidRPr="007D75A3" w:rsidTr="007320CA">
        <w:trPr>
          <w:trHeight w:val="277"/>
        </w:trPr>
        <w:tc>
          <w:tcPr>
            <w:tcW w:w="8330" w:type="dxa"/>
          </w:tcPr>
          <w:p w:rsidR="00892345" w:rsidRPr="00B860F1" w:rsidRDefault="007320CA" w:rsidP="00D13A62">
            <w:pPr>
              <w:rPr>
                <w:lang w:val="de-CH"/>
              </w:rPr>
            </w:pPr>
            <w:r w:rsidRPr="00B860F1">
              <w:rPr>
                <w:lang w:val="de-CH"/>
              </w:rPr>
              <w:t>Hochschule Luzern – Technik &amp; Architektur, iHomeLab</w:t>
            </w:r>
          </w:p>
        </w:tc>
      </w:tr>
    </w:tbl>
    <w:p w:rsidR="009738EB" w:rsidRPr="00B860F1" w:rsidRDefault="009738EB">
      <w:pPr>
        <w:rPr>
          <w:b/>
          <w:lang w:val="de-CH"/>
        </w:rPr>
      </w:pPr>
    </w:p>
    <w:p w:rsidR="00A621FC" w:rsidRDefault="00223BFE">
      <w:pPr>
        <w:rPr>
          <w:b/>
        </w:rPr>
      </w:pPr>
      <w:r>
        <w:rPr>
          <w:b/>
        </w:rPr>
        <w:t>Duration</w:t>
      </w:r>
      <w:r w:rsidR="00A621FC">
        <w:rPr>
          <w:b/>
        </w:rPr>
        <w:t xml:space="preserve"> of the project and starting date</w:t>
      </w:r>
      <w:r w:rsidR="00D420D6">
        <w:rPr>
          <w:b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30"/>
      </w:tblGrid>
      <w:tr w:rsidR="00A621FC" w:rsidTr="007320CA">
        <w:trPr>
          <w:trHeight w:val="277"/>
        </w:trPr>
        <w:tc>
          <w:tcPr>
            <w:tcW w:w="8330" w:type="dxa"/>
          </w:tcPr>
          <w:p w:rsidR="00A621FC" w:rsidRPr="007F6802" w:rsidRDefault="007320CA" w:rsidP="007320CA">
            <w:r w:rsidRPr="007F6802">
              <w:t>36 months, starting on August 15</w:t>
            </w:r>
            <w:r w:rsidRPr="007F6802">
              <w:rPr>
                <w:vertAlign w:val="superscript"/>
              </w:rPr>
              <w:t>th</w:t>
            </w:r>
            <w:r w:rsidRPr="007F6802">
              <w:t>, 2012</w:t>
            </w:r>
          </w:p>
        </w:tc>
      </w:tr>
    </w:tbl>
    <w:p w:rsidR="009738EB" w:rsidRDefault="009738EB">
      <w:pPr>
        <w:rPr>
          <w:b/>
        </w:rPr>
      </w:pPr>
    </w:p>
    <w:p w:rsidR="00DC56D7" w:rsidRDefault="00DC56D7">
      <w:pPr>
        <w:rPr>
          <w:b/>
        </w:rPr>
      </w:pPr>
      <w:r>
        <w:rPr>
          <w:b/>
        </w:rPr>
        <w:t>Partners</w:t>
      </w:r>
      <w:r w:rsidR="00D420D6">
        <w:rPr>
          <w:b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95"/>
        <w:gridCol w:w="2095"/>
        <w:gridCol w:w="2096"/>
        <w:gridCol w:w="2495"/>
      </w:tblGrid>
      <w:tr w:rsidR="00DC56D7" w:rsidTr="00DC56D7">
        <w:trPr>
          <w:trHeight w:val="443"/>
        </w:trPr>
        <w:tc>
          <w:tcPr>
            <w:tcW w:w="2095" w:type="dxa"/>
          </w:tcPr>
          <w:p w:rsidR="00DC56D7" w:rsidRPr="00B860F1" w:rsidRDefault="007320CA" w:rsidP="00D13A62">
            <w:pPr>
              <w:rPr>
                <w:lang w:val="de-CH"/>
              </w:rPr>
            </w:pPr>
            <w:r w:rsidRPr="00B860F1">
              <w:rPr>
                <w:lang w:val="de-CH"/>
              </w:rPr>
              <w:t>Hochschule Luzern – Technik &amp; Architektur, iHomeLab</w:t>
            </w:r>
          </w:p>
        </w:tc>
        <w:tc>
          <w:tcPr>
            <w:tcW w:w="2095" w:type="dxa"/>
          </w:tcPr>
          <w:p w:rsidR="00DC56D7" w:rsidRPr="007F6802" w:rsidRDefault="007320CA">
            <w:r w:rsidRPr="007F6802">
              <w:t>R&amp;D</w:t>
            </w:r>
          </w:p>
        </w:tc>
        <w:tc>
          <w:tcPr>
            <w:tcW w:w="2096" w:type="dxa"/>
          </w:tcPr>
          <w:p w:rsidR="00DC56D7" w:rsidRPr="007F6802" w:rsidRDefault="007320CA">
            <w:r w:rsidRPr="007F6802">
              <w:t>CH</w:t>
            </w:r>
          </w:p>
        </w:tc>
        <w:tc>
          <w:tcPr>
            <w:tcW w:w="2096" w:type="dxa"/>
          </w:tcPr>
          <w:p w:rsidR="00DC56D7" w:rsidRPr="007F6802" w:rsidRDefault="007D75A3" w:rsidP="00AD54BC">
            <w:hyperlink r:id="rId8" w:history="1">
              <w:r w:rsidR="007320CA" w:rsidRPr="007F6802">
                <w:rPr>
                  <w:rStyle w:val="Hyperlink"/>
                </w:rPr>
                <w:t>http://www.ihomelab.ch</w:t>
              </w:r>
            </w:hyperlink>
          </w:p>
        </w:tc>
      </w:tr>
      <w:tr w:rsidR="00AD54BC" w:rsidTr="00AD54BC">
        <w:trPr>
          <w:trHeight w:val="443"/>
        </w:trPr>
        <w:tc>
          <w:tcPr>
            <w:tcW w:w="2095" w:type="dxa"/>
          </w:tcPr>
          <w:p w:rsidR="00AD54BC" w:rsidRPr="007F6802" w:rsidRDefault="007320CA" w:rsidP="007320CA">
            <w:r w:rsidRPr="007F6802">
              <w:t>AIT Austrian Institute of Technology GmbH</w:t>
            </w:r>
          </w:p>
        </w:tc>
        <w:tc>
          <w:tcPr>
            <w:tcW w:w="2095" w:type="dxa"/>
          </w:tcPr>
          <w:p w:rsidR="00AD54BC" w:rsidRPr="007F6802" w:rsidRDefault="007320CA" w:rsidP="007320CA">
            <w:r w:rsidRPr="007F6802">
              <w:t>R&amp;D</w:t>
            </w:r>
          </w:p>
        </w:tc>
        <w:tc>
          <w:tcPr>
            <w:tcW w:w="2096" w:type="dxa"/>
          </w:tcPr>
          <w:p w:rsidR="00AD54BC" w:rsidRPr="007F6802" w:rsidRDefault="007320CA" w:rsidP="007320CA">
            <w:r w:rsidRPr="007F6802">
              <w:t>A</w:t>
            </w:r>
          </w:p>
        </w:tc>
        <w:tc>
          <w:tcPr>
            <w:tcW w:w="2096" w:type="dxa"/>
          </w:tcPr>
          <w:p w:rsidR="00AD54BC" w:rsidRPr="007F6802" w:rsidRDefault="007D75A3" w:rsidP="007320CA">
            <w:hyperlink r:id="rId9" w:history="1">
              <w:r w:rsidR="00DD657A" w:rsidRPr="007F6802">
                <w:rPr>
                  <w:rStyle w:val="Hyperlink"/>
                </w:rPr>
                <w:t>http://www.ait.ac.at</w:t>
              </w:r>
            </w:hyperlink>
          </w:p>
        </w:tc>
      </w:tr>
      <w:tr w:rsidR="00DD657A" w:rsidTr="00AD54BC">
        <w:trPr>
          <w:trHeight w:val="443"/>
        </w:trPr>
        <w:tc>
          <w:tcPr>
            <w:tcW w:w="2095" w:type="dxa"/>
          </w:tcPr>
          <w:p w:rsidR="00DD657A" w:rsidRPr="007F6802" w:rsidRDefault="00DD657A" w:rsidP="007320CA">
            <w:proofErr w:type="spellStart"/>
            <w:r w:rsidRPr="007F6802">
              <w:t>CareGuide</w:t>
            </w:r>
            <w:proofErr w:type="spellEnd"/>
            <w:r w:rsidRPr="007F6802">
              <w:t xml:space="preserve"> GmbH</w:t>
            </w:r>
          </w:p>
        </w:tc>
        <w:tc>
          <w:tcPr>
            <w:tcW w:w="2095" w:type="dxa"/>
          </w:tcPr>
          <w:p w:rsidR="00DD657A" w:rsidRPr="007F6802" w:rsidRDefault="00DD657A" w:rsidP="007320CA">
            <w:r w:rsidRPr="007F6802">
              <w:t>SME</w:t>
            </w:r>
          </w:p>
        </w:tc>
        <w:tc>
          <w:tcPr>
            <w:tcW w:w="2096" w:type="dxa"/>
          </w:tcPr>
          <w:p w:rsidR="00DD657A" w:rsidRPr="007F6802" w:rsidRDefault="00DD657A" w:rsidP="007320CA">
            <w:r w:rsidRPr="007F6802">
              <w:t>CH</w:t>
            </w:r>
          </w:p>
        </w:tc>
        <w:tc>
          <w:tcPr>
            <w:tcW w:w="2096" w:type="dxa"/>
          </w:tcPr>
          <w:p w:rsidR="00DD657A" w:rsidRPr="007F6802" w:rsidRDefault="007D75A3" w:rsidP="007320CA">
            <w:hyperlink r:id="rId10" w:history="1">
              <w:r w:rsidR="00DD657A" w:rsidRPr="007F6802">
                <w:rPr>
                  <w:rStyle w:val="Hyperlink"/>
                </w:rPr>
                <w:t>http://www.careguide.ch</w:t>
              </w:r>
            </w:hyperlink>
          </w:p>
        </w:tc>
      </w:tr>
      <w:tr w:rsidR="00DD657A" w:rsidTr="00AD54BC">
        <w:trPr>
          <w:trHeight w:val="443"/>
        </w:trPr>
        <w:tc>
          <w:tcPr>
            <w:tcW w:w="2095" w:type="dxa"/>
          </w:tcPr>
          <w:p w:rsidR="00DD657A" w:rsidRPr="007F6802" w:rsidRDefault="00DD657A" w:rsidP="007320CA">
            <w:r w:rsidRPr="007F6802">
              <w:t>TRIKON Solutions AG</w:t>
            </w:r>
          </w:p>
        </w:tc>
        <w:tc>
          <w:tcPr>
            <w:tcW w:w="2095" w:type="dxa"/>
          </w:tcPr>
          <w:p w:rsidR="00DD657A" w:rsidRPr="007F6802" w:rsidRDefault="00DD657A" w:rsidP="007320CA">
            <w:r w:rsidRPr="007F6802">
              <w:t>SME</w:t>
            </w:r>
          </w:p>
        </w:tc>
        <w:tc>
          <w:tcPr>
            <w:tcW w:w="2096" w:type="dxa"/>
          </w:tcPr>
          <w:p w:rsidR="00DD657A" w:rsidRPr="007F6802" w:rsidRDefault="00DD657A" w:rsidP="007320CA">
            <w:r w:rsidRPr="007F6802">
              <w:t>CH</w:t>
            </w:r>
          </w:p>
        </w:tc>
        <w:tc>
          <w:tcPr>
            <w:tcW w:w="2096" w:type="dxa"/>
          </w:tcPr>
          <w:p w:rsidR="00DD657A" w:rsidRPr="007F6802" w:rsidRDefault="007D75A3" w:rsidP="007320CA">
            <w:hyperlink r:id="rId11" w:history="1">
              <w:r w:rsidR="00DD657A" w:rsidRPr="007F6802">
                <w:rPr>
                  <w:rStyle w:val="Hyperlink"/>
                </w:rPr>
                <w:t>http://www.trikon.ch</w:t>
              </w:r>
            </w:hyperlink>
          </w:p>
        </w:tc>
      </w:tr>
      <w:tr w:rsidR="00DD657A" w:rsidTr="00AD54BC">
        <w:trPr>
          <w:trHeight w:val="443"/>
        </w:trPr>
        <w:tc>
          <w:tcPr>
            <w:tcW w:w="2095" w:type="dxa"/>
          </w:tcPr>
          <w:p w:rsidR="00DD657A" w:rsidRPr="007F6802" w:rsidRDefault="00DD657A" w:rsidP="007320CA">
            <w:r w:rsidRPr="007F6802">
              <w:t>Geo7 AG</w:t>
            </w:r>
          </w:p>
        </w:tc>
        <w:tc>
          <w:tcPr>
            <w:tcW w:w="2095" w:type="dxa"/>
          </w:tcPr>
          <w:p w:rsidR="00DD657A" w:rsidRPr="007F6802" w:rsidRDefault="00DD657A" w:rsidP="007320CA">
            <w:r w:rsidRPr="007F6802">
              <w:t>SME</w:t>
            </w:r>
          </w:p>
        </w:tc>
        <w:tc>
          <w:tcPr>
            <w:tcW w:w="2096" w:type="dxa"/>
          </w:tcPr>
          <w:p w:rsidR="00DD657A" w:rsidRPr="007F6802" w:rsidRDefault="00DD657A" w:rsidP="007320CA">
            <w:r w:rsidRPr="007F6802">
              <w:t>CH</w:t>
            </w:r>
          </w:p>
        </w:tc>
        <w:tc>
          <w:tcPr>
            <w:tcW w:w="2096" w:type="dxa"/>
          </w:tcPr>
          <w:p w:rsidR="00DD657A" w:rsidRPr="007F6802" w:rsidRDefault="007D75A3" w:rsidP="007320CA">
            <w:hyperlink r:id="rId12" w:history="1">
              <w:r w:rsidR="00DD657A" w:rsidRPr="007F6802">
                <w:rPr>
                  <w:rStyle w:val="Hyperlink"/>
                </w:rPr>
                <w:t>http://www.geo7.ch</w:t>
              </w:r>
            </w:hyperlink>
          </w:p>
        </w:tc>
      </w:tr>
      <w:tr w:rsidR="00DD657A" w:rsidTr="00AD54BC">
        <w:trPr>
          <w:trHeight w:val="443"/>
        </w:trPr>
        <w:tc>
          <w:tcPr>
            <w:tcW w:w="2095" w:type="dxa"/>
          </w:tcPr>
          <w:p w:rsidR="00DD657A" w:rsidRPr="007F6802" w:rsidRDefault="00DD657A" w:rsidP="007320CA">
            <w:r w:rsidRPr="007F6802">
              <w:t xml:space="preserve">ITH </w:t>
            </w:r>
            <w:proofErr w:type="spellStart"/>
            <w:r w:rsidRPr="007F6802">
              <w:t>icoserve</w:t>
            </w:r>
            <w:proofErr w:type="spellEnd"/>
            <w:r w:rsidRPr="007F6802">
              <w:t xml:space="preserve"> technology for healthcare GmbH</w:t>
            </w:r>
          </w:p>
        </w:tc>
        <w:tc>
          <w:tcPr>
            <w:tcW w:w="2095" w:type="dxa"/>
          </w:tcPr>
          <w:p w:rsidR="00DD657A" w:rsidRPr="007F6802" w:rsidRDefault="00DD657A" w:rsidP="007320CA">
            <w:r w:rsidRPr="007F6802">
              <w:t>Business</w:t>
            </w:r>
          </w:p>
        </w:tc>
        <w:tc>
          <w:tcPr>
            <w:tcW w:w="2096" w:type="dxa"/>
          </w:tcPr>
          <w:p w:rsidR="00DD657A" w:rsidRPr="007F6802" w:rsidRDefault="00DD657A" w:rsidP="007320CA">
            <w:r w:rsidRPr="007F6802">
              <w:t>A</w:t>
            </w:r>
          </w:p>
        </w:tc>
        <w:tc>
          <w:tcPr>
            <w:tcW w:w="2096" w:type="dxa"/>
          </w:tcPr>
          <w:p w:rsidR="00DD657A" w:rsidRPr="007F6802" w:rsidRDefault="007D75A3" w:rsidP="007320CA">
            <w:hyperlink r:id="rId13" w:history="1">
              <w:r w:rsidR="00DD657A" w:rsidRPr="007F6802">
                <w:rPr>
                  <w:rStyle w:val="Hyperlink"/>
                </w:rPr>
                <w:t>http://www.ith-icoserve.com</w:t>
              </w:r>
            </w:hyperlink>
          </w:p>
        </w:tc>
      </w:tr>
      <w:tr w:rsidR="00DD657A" w:rsidTr="00AD54BC">
        <w:trPr>
          <w:trHeight w:val="443"/>
        </w:trPr>
        <w:tc>
          <w:tcPr>
            <w:tcW w:w="2095" w:type="dxa"/>
          </w:tcPr>
          <w:p w:rsidR="00DD657A" w:rsidRPr="007F6802" w:rsidRDefault="00DD657A" w:rsidP="007320CA">
            <w:r w:rsidRPr="007F6802">
              <w:t xml:space="preserve">Social Services Department of the </w:t>
            </w:r>
            <w:proofErr w:type="spellStart"/>
            <w:r w:rsidRPr="007F6802">
              <w:t>Kanton</w:t>
            </w:r>
            <w:proofErr w:type="spellEnd"/>
            <w:r w:rsidRPr="007F6802">
              <w:t xml:space="preserve"> Zug</w:t>
            </w:r>
          </w:p>
        </w:tc>
        <w:tc>
          <w:tcPr>
            <w:tcW w:w="2095" w:type="dxa"/>
          </w:tcPr>
          <w:p w:rsidR="00DD657A" w:rsidRPr="007F6802" w:rsidRDefault="00DD657A" w:rsidP="007320CA">
            <w:r w:rsidRPr="007F6802">
              <w:t>End User</w:t>
            </w:r>
          </w:p>
        </w:tc>
        <w:tc>
          <w:tcPr>
            <w:tcW w:w="2096" w:type="dxa"/>
          </w:tcPr>
          <w:p w:rsidR="00DD657A" w:rsidRPr="007F6802" w:rsidRDefault="00DD657A" w:rsidP="007320CA">
            <w:r w:rsidRPr="007F6802">
              <w:t>CH</w:t>
            </w:r>
          </w:p>
        </w:tc>
        <w:tc>
          <w:tcPr>
            <w:tcW w:w="2096" w:type="dxa"/>
          </w:tcPr>
          <w:p w:rsidR="00DD657A" w:rsidRPr="007F6802" w:rsidRDefault="007D75A3" w:rsidP="007320CA">
            <w:hyperlink r:id="rId14" w:history="1">
              <w:r w:rsidR="00DD657A" w:rsidRPr="007F6802">
                <w:rPr>
                  <w:rStyle w:val="Hyperlink"/>
                </w:rPr>
                <w:t>http://www.zg.ch</w:t>
              </w:r>
            </w:hyperlink>
          </w:p>
        </w:tc>
      </w:tr>
      <w:tr w:rsidR="00DD657A" w:rsidTr="00AD54BC">
        <w:trPr>
          <w:trHeight w:val="443"/>
        </w:trPr>
        <w:tc>
          <w:tcPr>
            <w:tcW w:w="2095" w:type="dxa"/>
          </w:tcPr>
          <w:p w:rsidR="00DD657A" w:rsidRPr="007F6802" w:rsidRDefault="00DD657A" w:rsidP="007320CA">
            <w:proofErr w:type="spellStart"/>
            <w:r w:rsidRPr="007F6802">
              <w:t>Trionic</w:t>
            </w:r>
            <w:proofErr w:type="spellEnd"/>
            <w:r w:rsidRPr="007F6802">
              <w:t xml:space="preserve"> </w:t>
            </w:r>
            <w:proofErr w:type="spellStart"/>
            <w:r w:rsidRPr="007F6802">
              <w:t>Sverige</w:t>
            </w:r>
            <w:proofErr w:type="spellEnd"/>
            <w:r w:rsidRPr="007F6802">
              <w:t xml:space="preserve"> AB</w:t>
            </w:r>
          </w:p>
        </w:tc>
        <w:tc>
          <w:tcPr>
            <w:tcW w:w="2095" w:type="dxa"/>
          </w:tcPr>
          <w:p w:rsidR="00DD657A" w:rsidRPr="007F6802" w:rsidRDefault="00DD657A" w:rsidP="003B2A80">
            <w:r w:rsidRPr="007F6802">
              <w:t>SME</w:t>
            </w:r>
          </w:p>
        </w:tc>
        <w:tc>
          <w:tcPr>
            <w:tcW w:w="2096" w:type="dxa"/>
          </w:tcPr>
          <w:p w:rsidR="00DD657A" w:rsidRPr="007F6802" w:rsidRDefault="00DD657A" w:rsidP="007320CA">
            <w:r w:rsidRPr="007F6802">
              <w:t>SE</w:t>
            </w:r>
          </w:p>
        </w:tc>
        <w:tc>
          <w:tcPr>
            <w:tcW w:w="2096" w:type="dxa"/>
          </w:tcPr>
          <w:p w:rsidR="00DD657A" w:rsidRPr="007F6802" w:rsidRDefault="007D75A3" w:rsidP="007320CA">
            <w:hyperlink r:id="rId15" w:history="1">
              <w:r w:rsidR="00DD657A" w:rsidRPr="007F6802">
                <w:rPr>
                  <w:rStyle w:val="Hyperlink"/>
                </w:rPr>
                <w:t>http://www.trionic.se</w:t>
              </w:r>
            </w:hyperlink>
          </w:p>
        </w:tc>
      </w:tr>
      <w:tr w:rsidR="003B2A80" w:rsidTr="00AD54BC">
        <w:trPr>
          <w:trHeight w:val="443"/>
        </w:trPr>
        <w:tc>
          <w:tcPr>
            <w:tcW w:w="2095" w:type="dxa"/>
          </w:tcPr>
          <w:p w:rsidR="003B2A80" w:rsidRDefault="003B2A80" w:rsidP="003B2A80">
            <w:pPr>
              <w:autoSpaceDE w:val="0"/>
              <w:autoSpaceDN w:val="0"/>
              <w:adjustRightInd w:val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SPF  - </w:t>
            </w:r>
            <w:proofErr w:type="spellStart"/>
            <w:r w:rsidRPr="00652FE1">
              <w:rPr>
                <w:rFonts w:cs="Arial"/>
              </w:rPr>
              <w:t>Sveriges</w:t>
            </w:r>
            <w:proofErr w:type="spellEnd"/>
            <w:r w:rsidRPr="00652FE1">
              <w:rPr>
                <w:rFonts w:cs="Arial"/>
              </w:rPr>
              <w:t xml:space="preserve"> </w:t>
            </w:r>
            <w:proofErr w:type="spellStart"/>
            <w:r w:rsidRPr="00652FE1">
              <w:rPr>
                <w:rFonts w:cs="Arial"/>
              </w:rPr>
              <w:t>Pensionärsförbund</w:t>
            </w:r>
            <w:proofErr w:type="spellEnd"/>
          </w:p>
          <w:p w:rsidR="003B2A80" w:rsidRPr="007F6802" w:rsidRDefault="003B2A80" w:rsidP="003B2A80">
            <w:r>
              <w:rPr>
                <w:rFonts w:cs="Arial"/>
                <w:bCs/>
              </w:rPr>
              <w:t>as 3</w:t>
            </w:r>
            <w:r w:rsidRPr="00652FE1">
              <w:rPr>
                <w:rFonts w:cs="Arial"/>
                <w:bCs/>
                <w:vertAlign w:val="superscript"/>
              </w:rPr>
              <w:t>rd</w:t>
            </w:r>
            <w:r>
              <w:rPr>
                <w:rFonts w:cs="Arial"/>
                <w:bCs/>
              </w:rPr>
              <w:t xml:space="preserve"> party of TRI</w:t>
            </w:r>
          </w:p>
        </w:tc>
        <w:tc>
          <w:tcPr>
            <w:tcW w:w="2095" w:type="dxa"/>
          </w:tcPr>
          <w:p w:rsidR="003B2A80" w:rsidRPr="007F6802" w:rsidRDefault="003B2A80" w:rsidP="007320CA">
            <w:r w:rsidRPr="007F6802">
              <w:t>End User</w:t>
            </w:r>
          </w:p>
        </w:tc>
        <w:tc>
          <w:tcPr>
            <w:tcW w:w="2096" w:type="dxa"/>
          </w:tcPr>
          <w:p w:rsidR="003B2A80" w:rsidRPr="007F6802" w:rsidRDefault="003B2A80" w:rsidP="007320CA">
            <w:r>
              <w:t>SE</w:t>
            </w:r>
          </w:p>
        </w:tc>
        <w:tc>
          <w:tcPr>
            <w:tcW w:w="2096" w:type="dxa"/>
          </w:tcPr>
          <w:p w:rsidR="003B2A80" w:rsidRDefault="00512614" w:rsidP="007320CA">
            <w:hyperlink r:id="rId16" w:history="1">
              <w:r w:rsidRPr="00B533A2">
                <w:rPr>
                  <w:rStyle w:val="Hyperlink"/>
                </w:rPr>
                <w:t>http://www.spf.se</w:t>
              </w:r>
            </w:hyperlink>
            <w:r>
              <w:t xml:space="preserve"> </w:t>
            </w:r>
          </w:p>
        </w:tc>
      </w:tr>
    </w:tbl>
    <w:p w:rsidR="009738EB" w:rsidRDefault="009738EB">
      <w:pPr>
        <w:rPr>
          <w:b/>
        </w:rPr>
      </w:pPr>
    </w:p>
    <w:p w:rsidR="003B2A80" w:rsidRDefault="003B2A80">
      <w:pPr>
        <w:rPr>
          <w:b/>
        </w:rPr>
      </w:pPr>
    </w:p>
    <w:p w:rsidR="00900D20" w:rsidRDefault="00900D20" w:rsidP="00900D20">
      <w:pPr>
        <w:rPr>
          <w:b/>
        </w:rPr>
      </w:pPr>
      <w:r>
        <w:rPr>
          <w:b/>
        </w:rPr>
        <w:lastRenderedPageBreak/>
        <w:t>Objective of the project (</w:t>
      </w:r>
      <w:r w:rsidR="008A6441">
        <w:rPr>
          <w:b/>
        </w:rPr>
        <w:t xml:space="preserve">7 lines-no more </w:t>
      </w:r>
      <w:proofErr w:type="gramStart"/>
      <w:r w:rsidR="008A6441">
        <w:rPr>
          <w:b/>
        </w:rPr>
        <w:t>no</w:t>
      </w:r>
      <w:proofErr w:type="gramEnd"/>
      <w:r w:rsidR="008A6441">
        <w:rPr>
          <w:b/>
        </w:rPr>
        <w:t xml:space="preserve"> less</w:t>
      </w:r>
      <w:r>
        <w:rPr>
          <w:b/>
        </w:rPr>
        <w:t>):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30"/>
      </w:tblGrid>
      <w:tr w:rsidR="00900D20" w:rsidTr="007320CA">
        <w:trPr>
          <w:trHeight w:val="870"/>
        </w:trPr>
        <w:tc>
          <w:tcPr>
            <w:tcW w:w="8330" w:type="dxa"/>
          </w:tcPr>
          <w:p w:rsidR="0064570A" w:rsidRDefault="00ED51C2" w:rsidP="0064570A">
            <w:pPr>
              <w:spacing w:after="200" w:line="276" w:lineRule="auto"/>
            </w:pPr>
            <w:proofErr w:type="gramStart"/>
            <w:r w:rsidRPr="00B860F1">
              <w:t>iWalkActive</w:t>
            </w:r>
            <w:proofErr w:type="gramEnd"/>
            <w:r w:rsidRPr="00B860F1">
              <w:t xml:space="preserve"> creates an active walker for active people.  </w:t>
            </w:r>
            <w:r w:rsidR="00631FB9" w:rsidRPr="00B860F1">
              <w:t>The aim is to offer a highly innovative, attractive, open walker platform that greatly improves the user’s mobility in an enjoyable</w:t>
            </w:r>
            <w:r w:rsidRPr="00B860F1">
              <w:t xml:space="preserve"> and </w:t>
            </w:r>
            <w:r w:rsidR="00631FB9" w:rsidRPr="00B860F1">
              <w:t xml:space="preserve">motivating way, while at the same time enabling physical activities that are either impossible, or very difficult to perform with a traditional </w:t>
            </w:r>
            <w:proofErr w:type="spellStart"/>
            <w:r w:rsidR="00631FB9" w:rsidRPr="00B860F1">
              <w:t>rollator</w:t>
            </w:r>
            <w:proofErr w:type="spellEnd"/>
            <w:r w:rsidR="00631FB9" w:rsidRPr="00B860F1">
              <w:t>.</w:t>
            </w:r>
          </w:p>
          <w:p w:rsidR="00900D20" w:rsidRDefault="00631FB9" w:rsidP="0064570A">
            <w:pPr>
              <w:spacing w:after="200" w:line="276" w:lineRule="auto"/>
              <w:rPr>
                <w:b/>
              </w:rPr>
            </w:pPr>
            <w:r w:rsidRPr="00B860F1">
              <w:t xml:space="preserve">Technically and conceptually, the idea goes beyond that of a conventional walking aid. It takes an innovative walker frame – the </w:t>
            </w:r>
            <w:proofErr w:type="spellStart"/>
            <w:r w:rsidRPr="00B860F1">
              <w:t>Veloped</w:t>
            </w:r>
            <w:proofErr w:type="spellEnd"/>
            <w:r w:rsidRPr="00B860F1">
              <w:t xml:space="preserve"> - extends it with an efficient, powerful e-drive and combines it with the possibilities of state of the art ICT technology acting as a mobile device dock connected to valuable</w:t>
            </w:r>
            <w:r w:rsidR="00ED51C2" w:rsidRPr="00B860F1">
              <w:t xml:space="preserve"> navigation and</w:t>
            </w:r>
            <w:r w:rsidRPr="00B860F1">
              <w:t xml:space="preserve"> assistance services</w:t>
            </w:r>
            <w:r w:rsidR="00ED51C2" w:rsidRPr="00B860F1">
              <w:t xml:space="preserve"> in the cloud</w:t>
            </w:r>
            <w:r w:rsidRPr="00B860F1">
              <w:t>.</w:t>
            </w:r>
          </w:p>
        </w:tc>
      </w:tr>
    </w:tbl>
    <w:p w:rsidR="00900D20" w:rsidRDefault="00900D20">
      <w:pPr>
        <w:rPr>
          <w:b/>
        </w:rPr>
      </w:pPr>
    </w:p>
    <w:p w:rsidR="009E1E2B" w:rsidRPr="008B0977" w:rsidRDefault="008A6441">
      <w:r>
        <w:rPr>
          <w:b/>
        </w:rPr>
        <w:t>Project Overview</w:t>
      </w:r>
      <w:r w:rsidR="000E4957" w:rsidRPr="009E1E2B">
        <w:rPr>
          <w:b/>
        </w:rPr>
        <w:t xml:space="preserve"> </w:t>
      </w:r>
      <w:r w:rsidR="009E1E2B" w:rsidRPr="009E1E2B">
        <w:rPr>
          <w:b/>
        </w:rPr>
        <w:t>(</w:t>
      </w:r>
      <w:r w:rsidR="00D420D6">
        <w:rPr>
          <w:b/>
        </w:rPr>
        <w:t>Including technology in use</w:t>
      </w:r>
      <w:r w:rsidR="00AD54BC">
        <w:rPr>
          <w:b/>
        </w:rPr>
        <w:t>, end-users involvement</w:t>
      </w:r>
      <w:r w:rsidR="00D420D6">
        <w:rPr>
          <w:b/>
        </w:rPr>
        <w:t xml:space="preserve"> </w:t>
      </w:r>
      <w:r>
        <w:rPr>
          <w:b/>
        </w:rPr>
        <w:t>–</w:t>
      </w:r>
      <w:r w:rsidR="00D420D6">
        <w:rPr>
          <w:b/>
        </w:rPr>
        <w:t xml:space="preserve"> </w:t>
      </w:r>
      <w:r>
        <w:rPr>
          <w:b/>
        </w:rPr>
        <w:t>12 lines sharp</w:t>
      </w:r>
      <w:r w:rsidR="008B0977" w:rsidRPr="009E1E2B">
        <w:rPr>
          <w:b/>
        </w:rPr>
        <w:t>)</w:t>
      </w:r>
      <w:r w:rsidR="00D420D6">
        <w:rPr>
          <w:b/>
        </w:rPr>
        <w:t>:</w:t>
      </w:r>
      <w:r w:rsidR="008B0977">
        <w:rPr>
          <w:b/>
        </w:rPr>
        <w:t xml:space="preserve"> </w:t>
      </w:r>
    </w:p>
    <w:tbl>
      <w:tblPr>
        <w:tblStyle w:val="Tabellenraster"/>
        <w:tblpPr w:leftFromText="180" w:rightFromText="180" w:vertAnchor="text" w:horzAnchor="margin" w:tblpY="131"/>
        <w:tblW w:w="0" w:type="auto"/>
        <w:tblLook w:val="04A0" w:firstRow="1" w:lastRow="0" w:firstColumn="1" w:lastColumn="0" w:noHBand="0" w:noVBand="1"/>
      </w:tblPr>
      <w:tblGrid>
        <w:gridCol w:w="8330"/>
      </w:tblGrid>
      <w:tr w:rsidR="008B0977" w:rsidTr="008B0977">
        <w:trPr>
          <w:trHeight w:val="2410"/>
        </w:trPr>
        <w:tc>
          <w:tcPr>
            <w:tcW w:w="8330" w:type="dxa"/>
          </w:tcPr>
          <w:p w:rsidR="008B0977" w:rsidRPr="007F6802" w:rsidRDefault="00631FB9" w:rsidP="00144921">
            <w:r w:rsidRPr="007F6802">
              <w:t xml:space="preserve">Active living is a way of life that integrates physical activity into daily routines. However, a large proportion of the age group 60-85 suffers from various kinds of physical disability that prevents them from living </w:t>
            </w:r>
            <w:r w:rsidR="00144921" w:rsidRPr="007F6802">
              <w:t>actively.</w:t>
            </w:r>
            <w:r w:rsidR="007F6802" w:rsidRPr="007F6802">
              <w:t xml:space="preserve"> </w:t>
            </w:r>
            <w:proofErr w:type="spellStart"/>
            <w:r w:rsidR="007F6802" w:rsidRPr="007F6802">
              <w:t>Rollators</w:t>
            </w:r>
            <w:proofErr w:type="spellEnd"/>
            <w:r w:rsidR="007F6802" w:rsidRPr="007F6802">
              <w:t xml:space="preserve"> may help but</w:t>
            </w:r>
            <w:r w:rsidR="007F6802">
              <w:t xml:space="preserve"> </w:t>
            </w:r>
            <w:r w:rsidR="007F6802">
              <w:rPr>
                <w:rFonts w:cs="Arial"/>
              </w:rPr>
              <w:t>o</w:t>
            </w:r>
            <w:r w:rsidR="007F6802" w:rsidRPr="007F6802">
              <w:rPr>
                <w:rFonts w:cs="Arial"/>
              </w:rPr>
              <w:t>ne of the</w:t>
            </w:r>
            <w:r w:rsidR="007F6802">
              <w:rPr>
                <w:rFonts w:cs="Arial"/>
              </w:rPr>
              <w:t>ir</w:t>
            </w:r>
            <w:r w:rsidR="007F6802" w:rsidRPr="007F6802">
              <w:rPr>
                <w:rFonts w:cs="Arial"/>
              </w:rPr>
              <w:t xml:space="preserve"> main problems is </w:t>
            </w:r>
            <w:r w:rsidR="007F6802">
              <w:rPr>
                <w:rFonts w:cs="Arial"/>
              </w:rPr>
              <w:t>that p</w:t>
            </w:r>
            <w:r w:rsidR="007F6802" w:rsidRPr="007F6802">
              <w:rPr>
                <w:rFonts w:cs="Arial"/>
              </w:rPr>
              <w:t>eople in actual need of walking support often hesitate or refuse to use these walking aids</w:t>
            </w:r>
            <w:r w:rsidR="007F6802" w:rsidRPr="00E14E71">
              <w:rPr>
                <w:rFonts w:cs="Arial"/>
              </w:rPr>
              <w:t xml:space="preserve"> </w:t>
            </w:r>
            <w:r w:rsidR="007F6802">
              <w:rPr>
                <w:rFonts w:cs="Arial"/>
              </w:rPr>
              <w:t>as they</w:t>
            </w:r>
            <w:r w:rsidR="007F6802" w:rsidRPr="00E14E71">
              <w:rPr>
                <w:rFonts w:cs="Arial"/>
              </w:rPr>
              <w:t xml:space="preserve"> are heavily stigmatized.</w:t>
            </w:r>
            <w:r w:rsidR="007F6802" w:rsidRPr="007F6802">
              <w:t xml:space="preserve"> In iWalkActive the user will be </w:t>
            </w:r>
            <w:r w:rsidR="007F6802">
              <w:t>provided with</w:t>
            </w:r>
            <w:r w:rsidR="007F6802" w:rsidRPr="007F6802">
              <w:t xml:space="preserve"> </w:t>
            </w:r>
            <w:r w:rsidR="007F6802">
              <w:t>an</w:t>
            </w:r>
            <w:r w:rsidR="007F6802" w:rsidRPr="007F6802">
              <w:t xml:space="preserve"> active</w:t>
            </w:r>
            <w:r w:rsidR="007F6802">
              <w:t>, desirable</w:t>
            </w:r>
            <w:r w:rsidR="007F6802" w:rsidRPr="007F6802">
              <w:t xml:space="preserve"> walker providing </w:t>
            </w:r>
            <w:r w:rsidR="007F6802">
              <w:t xml:space="preserve">cloud </w:t>
            </w:r>
            <w:r w:rsidR="007F6802" w:rsidRPr="007F6802">
              <w:t>services and a drive based on brushless DC-motors. The user interacts with the active walker by a smartphone or a tablet PC using the touch screen, microphone and speaker. The services make use of indoor and outdoor navigation and include e.g. proposals for walking</w:t>
            </w:r>
            <w:r w:rsidR="007F6802">
              <w:t xml:space="preserve"> routes</w:t>
            </w:r>
            <w:r w:rsidR="007F6802" w:rsidRPr="007F6802">
              <w:t>, or navigation to the examining room in a hospital. The sensors of the smart device will be used, e.g. for navigation or image processing.</w:t>
            </w:r>
            <w:r w:rsidR="007F6802">
              <w:t xml:space="preserve"> The novel</w:t>
            </w:r>
            <w:r w:rsidR="007F6802" w:rsidRPr="007F6802">
              <w:t xml:space="preserve"> active walker will be thoroughly tested by four different user groups in three European Countries (</w:t>
            </w:r>
            <w:proofErr w:type="gramStart"/>
            <w:r w:rsidR="007F6802" w:rsidRPr="007F6802">
              <w:t>AT ,</w:t>
            </w:r>
            <w:proofErr w:type="gramEnd"/>
            <w:r w:rsidR="007F6802" w:rsidRPr="007F6802">
              <w:t xml:space="preserve"> CH,  SE) in both urban areas and the outdoors.</w:t>
            </w:r>
          </w:p>
        </w:tc>
      </w:tr>
    </w:tbl>
    <w:p w:rsidR="008B0977" w:rsidRDefault="008B0977">
      <w:pPr>
        <w:rPr>
          <w:b/>
        </w:rPr>
      </w:pPr>
    </w:p>
    <w:p w:rsidR="008B0977" w:rsidRDefault="008B0977">
      <w:pPr>
        <w:rPr>
          <w:b/>
        </w:rPr>
      </w:pPr>
    </w:p>
    <w:p w:rsidR="008B0977" w:rsidRPr="009E1E2B" w:rsidRDefault="008B0977">
      <w:pPr>
        <w:rPr>
          <w:b/>
        </w:rPr>
      </w:pPr>
    </w:p>
    <w:p w:rsidR="008B0977" w:rsidRDefault="008B0977">
      <w:pPr>
        <w:rPr>
          <w:b/>
        </w:rPr>
      </w:pPr>
    </w:p>
    <w:p w:rsidR="00243056" w:rsidRDefault="00243056">
      <w:pPr>
        <w:rPr>
          <w:b/>
        </w:rPr>
      </w:pPr>
    </w:p>
    <w:p w:rsidR="00631FB9" w:rsidRDefault="00243056" w:rsidP="00A621FC">
      <w:pPr>
        <w:rPr>
          <w:b/>
        </w:rPr>
      </w:pPr>
      <w:r>
        <w:rPr>
          <w:b/>
        </w:rPr>
        <w:br/>
      </w:r>
    </w:p>
    <w:p w:rsidR="00631FB9" w:rsidRDefault="00631FB9" w:rsidP="00A621FC">
      <w:pPr>
        <w:rPr>
          <w:b/>
        </w:rPr>
      </w:pPr>
    </w:p>
    <w:p w:rsidR="003935FA" w:rsidRDefault="003935FA" w:rsidP="00A621FC">
      <w:pPr>
        <w:rPr>
          <w:b/>
        </w:rPr>
      </w:pPr>
    </w:p>
    <w:p w:rsidR="00A621FC" w:rsidRDefault="00A621FC" w:rsidP="00A621FC">
      <w:pPr>
        <w:rPr>
          <w:b/>
        </w:rPr>
      </w:pPr>
      <w:r>
        <w:rPr>
          <w:b/>
        </w:rPr>
        <w:t>Expected results and impact</w:t>
      </w:r>
      <w:r w:rsidR="00813991">
        <w:rPr>
          <w:b/>
        </w:rPr>
        <w:t xml:space="preserve"> (</w:t>
      </w:r>
      <w:r w:rsidR="008A6441">
        <w:rPr>
          <w:b/>
        </w:rPr>
        <w:t>7 lines sharp</w:t>
      </w:r>
      <w:r w:rsidR="00892345">
        <w:rPr>
          <w:b/>
        </w:rPr>
        <w:t>)</w:t>
      </w:r>
      <w:r w:rsidR="00D420D6">
        <w:rPr>
          <w:b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30"/>
      </w:tblGrid>
      <w:tr w:rsidR="00A621FC" w:rsidTr="007320CA">
        <w:trPr>
          <w:trHeight w:val="277"/>
        </w:trPr>
        <w:tc>
          <w:tcPr>
            <w:tcW w:w="8330" w:type="dxa"/>
          </w:tcPr>
          <w:p w:rsidR="00A621FC" w:rsidRPr="007F6802" w:rsidRDefault="00631FB9" w:rsidP="003935FA">
            <w:r w:rsidRPr="007F6802">
              <w:t xml:space="preserve">The resulting activity platform offers outdoor as well as indoor navigation and orientation services and </w:t>
            </w:r>
            <w:r w:rsidR="00CE1B2B">
              <w:t xml:space="preserve">the </w:t>
            </w:r>
            <w:r w:rsidRPr="007F6802">
              <w:t>assisti</w:t>
            </w:r>
            <w:r w:rsidR="00CE1B2B">
              <w:t>ve</w:t>
            </w:r>
            <w:r w:rsidRPr="007F6802">
              <w:t xml:space="preserve"> features of an all-terrain capable walker with a supportive e-drive. Community services such as the recording and rating of walking routes and an open interface for new walking-tailored Apps </w:t>
            </w:r>
            <w:r w:rsidR="00CE1B2B">
              <w:t xml:space="preserve">- </w:t>
            </w:r>
            <w:r w:rsidRPr="007F6802">
              <w:t xml:space="preserve">down-loadable over an </w:t>
            </w:r>
            <w:proofErr w:type="spellStart"/>
            <w:r w:rsidRPr="007F6802">
              <w:t>AppStore</w:t>
            </w:r>
            <w:proofErr w:type="spellEnd"/>
            <w:r w:rsidRPr="007F6802">
              <w:t xml:space="preserve"> based on the </w:t>
            </w:r>
            <w:proofErr w:type="spellStart"/>
            <w:r w:rsidRPr="007F6802">
              <w:t>UniversAAL</w:t>
            </w:r>
            <w:proofErr w:type="spellEnd"/>
            <w:r w:rsidRPr="007F6802">
              <w:t xml:space="preserve"> </w:t>
            </w:r>
            <w:proofErr w:type="spellStart"/>
            <w:r w:rsidRPr="007F6802">
              <w:t>uStore</w:t>
            </w:r>
            <w:proofErr w:type="spellEnd"/>
            <w:r w:rsidR="00CE1B2B">
              <w:t xml:space="preserve"> -</w:t>
            </w:r>
            <w:r w:rsidRPr="007F6802">
              <w:t xml:space="preserve"> enable the users to enjoy improved mobility, greater access to the outdoors and </w:t>
            </w:r>
            <w:r w:rsidR="00CE1B2B">
              <w:t>a motivating, enjoyable way</w:t>
            </w:r>
            <w:r w:rsidRPr="007F6802">
              <w:t xml:space="preserve"> to stay physically active.</w:t>
            </w:r>
          </w:p>
        </w:tc>
      </w:tr>
    </w:tbl>
    <w:p w:rsidR="009738EB" w:rsidRDefault="009738EB">
      <w:pPr>
        <w:rPr>
          <w:b/>
        </w:rPr>
      </w:pPr>
    </w:p>
    <w:p w:rsidR="000E4957" w:rsidRDefault="00892345">
      <w:pPr>
        <w:rPr>
          <w:b/>
        </w:rPr>
      </w:pPr>
      <w:r>
        <w:rPr>
          <w:b/>
        </w:rPr>
        <w:t xml:space="preserve">Total </w:t>
      </w:r>
      <w:r w:rsidR="00C864A2">
        <w:rPr>
          <w:b/>
        </w:rPr>
        <w:t>budget</w:t>
      </w:r>
      <w:r>
        <w:rPr>
          <w:b/>
        </w:rPr>
        <w:t xml:space="preserve"> of</w:t>
      </w:r>
      <w:r w:rsidR="00C864A2">
        <w:rPr>
          <w:b/>
        </w:rPr>
        <w:t xml:space="preserve"> the</w:t>
      </w:r>
      <w:r w:rsidR="000E4957" w:rsidRPr="009E1E2B">
        <w:rPr>
          <w:b/>
        </w:rPr>
        <w:t xml:space="preserve"> </w:t>
      </w:r>
      <w:r w:rsidR="009E1E2B" w:rsidRPr="009E1E2B">
        <w:rPr>
          <w:b/>
        </w:rPr>
        <w:t>project: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44"/>
      </w:tblGrid>
      <w:tr w:rsidR="008B0977" w:rsidTr="00A621FC">
        <w:trPr>
          <w:trHeight w:val="704"/>
        </w:trPr>
        <w:tc>
          <w:tcPr>
            <w:tcW w:w="8344" w:type="dxa"/>
          </w:tcPr>
          <w:p w:rsidR="008B0977" w:rsidRDefault="002C0541" w:rsidP="007320CA">
            <w:pPr>
              <w:rPr>
                <w:b/>
              </w:rPr>
            </w:pPr>
            <w:r>
              <w:rPr>
                <w:b/>
              </w:rPr>
              <w:t>2.827 Mio €</w:t>
            </w:r>
          </w:p>
        </w:tc>
      </w:tr>
    </w:tbl>
    <w:p w:rsidR="00243056" w:rsidRDefault="00243056">
      <w:pPr>
        <w:rPr>
          <w:b/>
        </w:rPr>
      </w:pPr>
    </w:p>
    <w:p w:rsidR="003B2A80" w:rsidRDefault="003B2A80">
      <w:pPr>
        <w:rPr>
          <w:b/>
        </w:rPr>
      </w:pPr>
    </w:p>
    <w:p w:rsidR="00C864A2" w:rsidRDefault="00C864A2">
      <w:pPr>
        <w:rPr>
          <w:b/>
        </w:rPr>
      </w:pPr>
      <w:r>
        <w:rPr>
          <w:b/>
        </w:rPr>
        <w:lastRenderedPageBreak/>
        <w:t>Public Contribution (National + EC):</w:t>
      </w:r>
    </w:p>
    <w:p w:rsidR="00C864A2" w:rsidRDefault="002C0541" w:rsidP="00C86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1.482 Mio €</w:t>
      </w:r>
    </w:p>
    <w:p w:rsidR="00C864A2" w:rsidRDefault="00C864A2">
      <w:pPr>
        <w:rPr>
          <w:b/>
        </w:rPr>
      </w:pPr>
    </w:p>
    <w:p w:rsidR="00243056" w:rsidRDefault="009E1E2B">
      <w:r w:rsidRPr="009E1E2B">
        <w:rPr>
          <w:b/>
        </w:rPr>
        <w:t>Images or graphic</w:t>
      </w:r>
      <w:r w:rsidR="00EB0845">
        <w:rPr>
          <w:b/>
        </w:rPr>
        <w:t xml:space="preserve"> (Logo, images </w:t>
      </w:r>
      <w:r w:rsidR="00E548BD">
        <w:rPr>
          <w:b/>
        </w:rPr>
        <w:t>or photos showing</w:t>
      </w:r>
      <w:r w:rsidR="00EB0845">
        <w:rPr>
          <w:b/>
        </w:rPr>
        <w:t xml:space="preserve"> the </w:t>
      </w:r>
      <w:r w:rsidR="00AD54BC">
        <w:rPr>
          <w:b/>
        </w:rPr>
        <w:t>product or service</w:t>
      </w:r>
      <w:r w:rsidR="00EB0845">
        <w:rPr>
          <w:b/>
        </w:rPr>
        <w:t>)</w:t>
      </w:r>
      <w:proofErr w:type="gramStart"/>
      <w:r>
        <w:rPr>
          <w:b/>
        </w:rPr>
        <w:t>:</w:t>
      </w:r>
      <w:proofErr w:type="gramEnd"/>
      <w:r w:rsidR="00243056">
        <w:rPr>
          <w:b/>
        </w:rPr>
        <w:br/>
      </w:r>
      <w:r w:rsidR="00E548BD">
        <w:t xml:space="preserve">Images or photographs (also graphics where needed) are mandatory. </w:t>
      </w:r>
      <w:r w:rsidR="008B0977" w:rsidRPr="00EB0845">
        <w:t xml:space="preserve">Send ftp link or </w:t>
      </w:r>
      <w:proofErr w:type="spellStart"/>
      <w:proofErr w:type="gramStart"/>
      <w:r w:rsidR="00EB0845">
        <w:t>esp</w:t>
      </w:r>
      <w:proofErr w:type="spellEnd"/>
      <w:proofErr w:type="gramEnd"/>
      <w:r w:rsidR="00EB0845">
        <w:t xml:space="preserve"> file</w:t>
      </w:r>
      <w:r w:rsidR="00E548BD">
        <w:t>.</w:t>
      </w:r>
    </w:p>
    <w:p w:rsidR="008A6441" w:rsidRDefault="008A6441"/>
    <w:p w:rsidR="008A6441" w:rsidRDefault="008A6441"/>
    <w:p w:rsidR="00243056" w:rsidRPr="00243056" w:rsidRDefault="00243056">
      <w:pPr>
        <w:rPr>
          <w:b/>
        </w:rPr>
      </w:pPr>
      <w:r w:rsidRPr="00243056">
        <w:rPr>
          <w:b/>
        </w:rPr>
        <w:t>Website link(s):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30"/>
      </w:tblGrid>
      <w:tr w:rsidR="00243056" w:rsidTr="007320CA">
        <w:trPr>
          <w:trHeight w:val="277"/>
        </w:trPr>
        <w:tc>
          <w:tcPr>
            <w:tcW w:w="8330" w:type="dxa"/>
          </w:tcPr>
          <w:bookmarkStart w:id="0" w:name="_GoBack"/>
          <w:bookmarkEnd w:id="0"/>
          <w:p w:rsidR="00243056" w:rsidRDefault="00512614" w:rsidP="007320CA">
            <w:pPr>
              <w:rPr>
                <w:b/>
              </w:rPr>
            </w:pPr>
            <w:r>
              <w:fldChar w:fldCharType="begin"/>
            </w:r>
            <w:r>
              <w:instrText xml:space="preserve"> HYPERLINK "http://www.ihomelab.ch/index.php?id=20" </w:instrText>
            </w:r>
            <w:r>
              <w:fldChar w:fldCharType="separate"/>
            </w:r>
            <w:r>
              <w:rPr>
                <w:rStyle w:val="Hyperlink"/>
              </w:rPr>
              <w:t>http://www.ihomelab.ch/index.php?id=20</w:t>
            </w:r>
            <w:r>
              <w:fldChar w:fldCharType="end"/>
            </w:r>
          </w:p>
        </w:tc>
      </w:tr>
    </w:tbl>
    <w:p w:rsidR="000E4957" w:rsidRPr="00243056" w:rsidRDefault="00243056">
      <w:pPr>
        <w:rPr>
          <w:b/>
        </w:rPr>
      </w:pPr>
      <w:r>
        <w:br/>
      </w:r>
      <w:r w:rsidR="000E4957" w:rsidRPr="009E1E2B">
        <w:rPr>
          <w:b/>
        </w:rPr>
        <w:t>Contact person (</w:t>
      </w:r>
      <w:r w:rsidR="00AD54BC">
        <w:rPr>
          <w:b/>
        </w:rPr>
        <w:t>e-</w:t>
      </w:r>
      <w:r w:rsidR="000E4957" w:rsidRPr="009E1E2B">
        <w:rPr>
          <w:b/>
        </w:rPr>
        <w:t>mail</w:t>
      </w:r>
      <w:r w:rsidR="00EB0845">
        <w:rPr>
          <w:b/>
        </w:rPr>
        <w:t>,</w:t>
      </w:r>
      <w:r w:rsidR="000E4957" w:rsidRPr="009E1E2B">
        <w:rPr>
          <w:b/>
        </w:rPr>
        <w:t xml:space="preserve"> </w:t>
      </w:r>
      <w:r w:rsidR="00EB0845">
        <w:rPr>
          <w:b/>
        </w:rPr>
        <w:t>phone, address</w:t>
      </w:r>
      <w:r w:rsidR="000E4957" w:rsidRPr="009E1E2B">
        <w:rPr>
          <w:b/>
        </w:rPr>
        <w:t>)</w:t>
      </w:r>
      <w:r w:rsidR="009E1E2B">
        <w:rPr>
          <w:b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330"/>
      </w:tblGrid>
      <w:tr w:rsidR="008B0977" w:rsidRPr="007D75A3" w:rsidTr="008B0977">
        <w:trPr>
          <w:trHeight w:val="277"/>
        </w:trPr>
        <w:tc>
          <w:tcPr>
            <w:tcW w:w="8330" w:type="dxa"/>
          </w:tcPr>
          <w:p w:rsidR="008B0977" w:rsidRPr="00B860F1" w:rsidRDefault="002C0541" w:rsidP="00ED51C2">
            <w:pPr>
              <w:rPr>
                <w:lang w:val="de-CH"/>
              </w:rPr>
            </w:pPr>
            <w:hyperlink r:id="rId17" w:history="1">
              <w:r w:rsidR="005217BC" w:rsidRPr="00B860F1">
                <w:rPr>
                  <w:rStyle w:val="Hyperlink"/>
                  <w:lang w:val="de-CH"/>
                </w:rPr>
                <w:t>Andreas.rumsch@hslu.ch</w:t>
              </w:r>
            </w:hyperlink>
            <w:r w:rsidR="005217BC" w:rsidRPr="00B860F1">
              <w:rPr>
                <w:lang w:val="de-CH"/>
              </w:rPr>
              <w:t xml:space="preserve">, +41 41 349 35 99, Hochschule Luzern – Technik &amp; Architektur, iHomeLab, </w:t>
            </w:r>
            <w:proofErr w:type="spellStart"/>
            <w:r w:rsidR="005217BC" w:rsidRPr="00B860F1">
              <w:rPr>
                <w:lang w:val="de-CH"/>
              </w:rPr>
              <w:t>Technikumstrasse</w:t>
            </w:r>
            <w:proofErr w:type="spellEnd"/>
            <w:r w:rsidR="005217BC" w:rsidRPr="00B860F1">
              <w:rPr>
                <w:lang w:val="de-CH"/>
              </w:rPr>
              <w:t xml:space="preserve"> 21, CH-6048 Horw</w:t>
            </w:r>
          </w:p>
        </w:tc>
      </w:tr>
    </w:tbl>
    <w:p w:rsidR="000E4957" w:rsidRPr="00B860F1" w:rsidRDefault="000E4957">
      <w:pPr>
        <w:rPr>
          <w:lang w:val="de-CH"/>
        </w:rPr>
      </w:pPr>
    </w:p>
    <w:sectPr w:rsidR="000E4957" w:rsidRPr="00B860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802" w:rsidRDefault="007F6802" w:rsidP="00CF0498">
      <w:pPr>
        <w:spacing w:after="0" w:line="240" w:lineRule="auto"/>
      </w:pPr>
      <w:r>
        <w:separator/>
      </w:r>
    </w:p>
  </w:endnote>
  <w:endnote w:type="continuationSeparator" w:id="0">
    <w:p w:rsidR="007F6802" w:rsidRDefault="007F6802" w:rsidP="00CF0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802" w:rsidRDefault="007F6802" w:rsidP="00CF0498">
      <w:pPr>
        <w:spacing w:after="0" w:line="240" w:lineRule="auto"/>
      </w:pPr>
      <w:r>
        <w:separator/>
      </w:r>
    </w:p>
  </w:footnote>
  <w:footnote w:type="continuationSeparator" w:id="0">
    <w:p w:rsidR="007F6802" w:rsidRDefault="007F6802" w:rsidP="00CF04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957"/>
    <w:rsid w:val="00002234"/>
    <w:rsid w:val="00045004"/>
    <w:rsid w:val="00075F2C"/>
    <w:rsid w:val="000E4957"/>
    <w:rsid w:val="00144921"/>
    <w:rsid w:val="001721C2"/>
    <w:rsid w:val="00187EC6"/>
    <w:rsid w:val="00192434"/>
    <w:rsid w:val="00223BFE"/>
    <w:rsid w:val="00242AAD"/>
    <w:rsid w:val="00243056"/>
    <w:rsid w:val="002826A7"/>
    <w:rsid w:val="002C0541"/>
    <w:rsid w:val="003607D2"/>
    <w:rsid w:val="003935FA"/>
    <w:rsid w:val="003B2A80"/>
    <w:rsid w:val="00473047"/>
    <w:rsid w:val="004E3C79"/>
    <w:rsid w:val="00512614"/>
    <w:rsid w:val="005217BC"/>
    <w:rsid w:val="005602F9"/>
    <w:rsid w:val="0062083B"/>
    <w:rsid w:val="00631FB9"/>
    <w:rsid w:val="0064570A"/>
    <w:rsid w:val="006B73EC"/>
    <w:rsid w:val="007320CA"/>
    <w:rsid w:val="00762060"/>
    <w:rsid w:val="007D75A3"/>
    <w:rsid w:val="007F6802"/>
    <w:rsid w:val="00813991"/>
    <w:rsid w:val="00856302"/>
    <w:rsid w:val="00892345"/>
    <w:rsid w:val="008A6441"/>
    <w:rsid w:val="008B0977"/>
    <w:rsid w:val="008B5019"/>
    <w:rsid w:val="00900D20"/>
    <w:rsid w:val="009738EB"/>
    <w:rsid w:val="009B050C"/>
    <w:rsid w:val="009E1E2B"/>
    <w:rsid w:val="00A179BB"/>
    <w:rsid w:val="00A621FC"/>
    <w:rsid w:val="00AD54BC"/>
    <w:rsid w:val="00B00406"/>
    <w:rsid w:val="00B76240"/>
    <w:rsid w:val="00B860F1"/>
    <w:rsid w:val="00C04E59"/>
    <w:rsid w:val="00C81717"/>
    <w:rsid w:val="00C864A2"/>
    <w:rsid w:val="00CC7427"/>
    <w:rsid w:val="00CE1B2B"/>
    <w:rsid w:val="00CF0498"/>
    <w:rsid w:val="00D07611"/>
    <w:rsid w:val="00D13A62"/>
    <w:rsid w:val="00D420D6"/>
    <w:rsid w:val="00DC56D7"/>
    <w:rsid w:val="00DD657A"/>
    <w:rsid w:val="00DF01CC"/>
    <w:rsid w:val="00E548BD"/>
    <w:rsid w:val="00EB0845"/>
    <w:rsid w:val="00EB0AC7"/>
    <w:rsid w:val="00ED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B097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B09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F0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F049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CF04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0498"/>
  </w:style>
  <w:style w:type="paragraph" w:styleId="Fuzeile">
    <w:name w:val="footer"/>
    <w:basedOn w:val="Standard"/>
    <w:link w:val="FuzeileZchn"/>
    <w:uiPriority w:val="99"/>
    <w:unhideWhenUsed/>
    <w:rsid w:val="00CF04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0498"/>
  </w:style>
  <w:style w:type="character" w:styleId="Kommentarzeichen">
    <w:name w:val="annotation reference"/>
    <w:basedOn w:val="Absatz-Standardschriftart"/>
    <w:uiPriority w:val="99"/>
    <w:semiHidden/>
    <w:unhideWhenUsed/>
    <w:rsid w:val="003607D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607D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607D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607D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607D2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320C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D657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B097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B09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F0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F0498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CF04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0498"/>
  </w:style>
  <w:style w:type="paragraph" w:styleId="Fuzeile">
    <w:name w:val="footer"/>
    <w:basedOn w:val="Standard"/>
    <w:link w:val="FuzeileZchn"/>
    <w:uiPriority w:val="99"/>
    <w:unhideWhenUsed/>
    <w:rsid w:val="00CF04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0498"/>
  </w:style>
  <w:style w:type="character" w:styleId="Kommentarzeichen">
    <w:name w:val="annotation reference"/>
    <w:basedOn w:val="Absatz-Standardschriftart"/>
    <w:uiPriority w:val="99"/>
    <w:semiHidden/>
    <w:unhideWhenUsed/>
    <w:rsid w:val="003607D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607D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607D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607D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607D2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320C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DD657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homelab.ch" TargetMode="External"/><Relationship Id="rId13" Type="http://schemas.openxmlformats.org/officeDocument/2006/relationships/hyperlink" Target="http://www.ith-icoserve.co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geo7.ch" TargetMode="External"/><Relationship Id="rId17" Type="http://schemas.openxmlformats.org/officeDocument/2006/relationships/hyperlink" Target="mailto:Andreas.rumsch@hslu.c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spf.se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trikon.ch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trionic.se" TargetMode="External"/><Relationship Id="rId10" Type="http://schemas.openxmlformats.org/officeDocument/2006/relationships/hyperlink" Target="http://www.careguide.ch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ait.ac.at" TargetMode="External"/><Relationship Id="rId14" Type="http://schemas.openxmlformats.org/officeDocument/2006/relationships/hyperlink" Target="http://www.zg.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Civic">
      <a:fillStyleLst>
        <a:solidFill>
          <a:schemeClr val="phClr"/>
        </a:solidFill>
        <a:solidFill>
          <a:schemeClr val="phClr">
            <a:tint val="45000"/>
          </a:schemeClr>
        </a:solidFill>
        <a:solidFill>
          <a:schemeClr val="phClr">
            <a:tint val="95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1429" cap="flat" cmpd="sng" algn="ctr">
          <a:solidFill>
            <a:schemeClr val="phClr"/>
          </a:solidFill>
          <a:prstDash val="sysDash"/>
        </a:ln>
        <a:ln w="200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contourW="9525" prstMaterial="matte">
            <a:bevelT w="0" h="0"/>
            <a:contourClr>
              <a:schemeClr val="phClr">
                <a:shade val="70000"/>
                <a:satMod val="105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soft" dir="b">
              <a:rot lat="0" lon="0" rev="0"/>
            </a:lightRig>
          </a:scene3d>
          <a:sp3d prstMaterial="dkEdge">
            <a:bevelT w="63500" h="63500" prst="cross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589</Words>
  <Characters>3713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Hochschule Luzern</Company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Filizola</dc:creator>
  <cp:lastModifiedBy>Rumsch Andreas</cp:lastModifiedBy>
  <cp:revision>8</cp:revision>
  <dcterms:created xsi:type="dcterms:W3CDTF">2012-08-02T07:38:00Z</dcterms:created>
  <dcterms:modified xsi:type="dcterms:W3CDTF">2012-08-23T07:52:00Z</dcterms:modified>
</cp:coreProperties>
</file>